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B62" w:rsidRPr="00CD1B62" w:rsidRDefault="00344325" w:rsidP="00CD1B62">
      <w:pPr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北京地区</w:t>
      </w:r>
      <w:r w:rsidR="00E143C7">
        <w:rPr>
          <w:rFonts w:hint="eastAsia"/>
          <w:b/>
          <w:sz w:val="32"/>
        </w:rPr>
        <w:t>成人本科</w:t>
      </w:r>
      <w:r>
        <w:rPr>
          <w:rFonts w:hint="eastAsia"/>
          <w:b/>
          <w:sz w:val="32"/>
        </w:rPr>
        <w:t>学士学位英语统</w:t>
      </w:r>
      <w:r w:rsidR="00E143C7">
        <w:rPr>
          <w:rFonts w:hint="eastAsia"/>
          <w:b/>
          <w:sz w:val="32"/>
        </w:rPr>
        <w:t>一</w:t>
      </w:r>
      <w:r>
        <w:rPr>
          <w:rFonts w:hint="eastAsia"/>
          <w:b/>
          <w:sz w:val="32"/>
        </w:rPr>
        <w:t>考试</w:t>
      </w:r>
      <w:r w:rsidR="00CD1B62" w:rsidRPr="00CD1B62">
        <w:rPr>
          <w:rFonts w:hint="eastAsia"/>
          <w:b/>
          <w:sz w:val="32"/>
        </w:rPr>
        <w:t>准考证打印流程</w:t>
      </w:r>
    </w:p>
    <w:p w:rsidR="00CD1B62" w:rsidRPr="00CD1B62" w:rsidRDefault="00CD1B62" w:rsidP="00CD1B62">
      <w:pPr>
        <w:pStyle w:val="a4"/>
        <w:spacing w:beforeLines="100"/>
        <w:ind w:firstLine="560"/>
        <w:rPr>
          <w:rFonts w:hint="eastAsia"/>
          <w:sz w:val="28"/>
        </w:rPr>
      </w:pPr>
      <w:r w:rsidRPr="00CD1B62">
        <w:rPr>
          <w:rFonts w:hint="eastAsia"/>
          <w:sz w:val="28"/>
        </w:rPr>
        <w:t>根据北京教育考试院通知，</w:t>
      </w:r>
      <w:r w:rsidRPr="00CD1B62">
        <w:rPr>
          <w:rFonts w:hint="eastAsia"/>
          <w:sz w:val="28"/>
        </w:rPr>
        <w:t>2015</w:t>
      </w:r>
      <w:r w:rsidRPr="00CD1B62">
        <w:rPr>
          <w:rFonts w:hint="eastAsia"/>
          <w:sz w:val="28"/>
        </w:rPr>
        <w:t>年下半年北京地区成人本科学士学位英语统一考试准考证</w:t>
      </w:r>
      <w:r>
        <w:rPr>
          <w:rFonts w:hint="eastAsia"/>
          <w:sz w:val="28"/>
        </w:rPr>
        <w:t>由学生自行打印。准考证打印流程如下：</w:t>
      </w:r>
    </w:p>
    <w:p w:rsidR="00CD1B62" w:rsidRDefault="00CD1B62" w:rsidP="00CD1B62">
      <w:pPr>
        <w:pStyle w:val="a4"/>
        <w:numPr>
          <w:ilvl w:val="0"/>
          <w:numId w:val="1"/>
        </w:numPr>
        <w:spacing w:beforeLines="100"/>
        <w:ind w:firstLineChars="0"/>
        <w:jc w:val="left"/>
        <w:rPr>
          <w:rFonts w:hint="eastAsia"/>
          <w:sz w:val="28"/>
        </w:rPr>
      </w:pPr>
      <w:r w:rsidRPr="00CD1B62">
        <w:rPr>
          <w:rFonts w:hint="eastAsia"/>
          <w:sz w:val="28"/>
        </w:rPr>
        <w:t>登录北京教育考试院网站</w:t>
      </w:r>
      <w:hyperlink r:id="rId5" w:history="1">
        <w:r w:rsidRPr="00CD1B62">
          <w:rPr>
            <w:rStyle w:val="a3"/>
            <w:sz w:val="28"/>
          </w:rPr>
          <w:t>http://www.bjeea.cn/</w:t>
        </w:r>
      </w:hyperlink>
      <w:r>
        <w:rPr>
          <w:rFonts w:hint="eastAsia"/>
          <w:sz w:val="28"/>
        </w:rPr>
        <w:t>，点击公告栏下“</w:t>
      </w:r>
      <w:r>
        <w:rPr>
          <w:rFonts w:hint="eastAsia"/>
          <w:sz w:val="28"/>
        </w:rPr>
        <w:t>2015</w:t>
      </w:r>
      <w:r>
        <w:rPr>
          <w:rFonts w:hint="eastAsia"/>
          <w:sz w:val="28"/>
        </w:rPr>
        <w:t>年下半年北京地区成人本科学士学位英语统一考试准考证打印”（如图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示）。</w:t>
      </w:r>
    </w:p>
    <w:p w:rsidR="00CD1B62" w:rsidRDefault="00CD1B62" w:rsidP="00A3092E">
      <w:pPr>
        <w:pStyle w:val="a4"/>
        <w:ind w:firstLineChars="0" w:firstLine="0"/>
        <w:jc w:val="center"/>
        <w:rPr>
          <w:rFonts w:hint="eastAsia"/>
          <w:sz w:val="28"/>
        </w:rPr>
      </w:pPr>
      <w:r>
        <w:rPr>
          <w:rFonts w:hint="eastAsia"/>
          <w:noProof/>
          <w:sz w:val="28"/>
        </w:rPr>
        <w:drawing>
          <wp:inline distT="0" distB="0" distL="0" distR="0">
            <wp:extent cx="3841750" cy="1832374"/>
            <wp:effectExtent l="1905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359" cy="1833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B62" w:rsidRDefault="00CD1B62" w:rsidP="00A3092E">
      <w:pPr>
        <w:pStyle w:val="a4"/>
        <w:ind w:left="420" w:firstLineChars="0" w:firstLine="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图</w:t>
      </w:r>
      <w:r>
        <w:rPr>
          <w:rFonts w:hint="eastAsia"/>
          <w:sz w:val="28"/>
        </w:rPr>
        <w:t>1</w:t>
      </w:r>
    </w:p>
    <w:p w:rsidR="00CD1B62" w:rsidRDefault="00CD1B62" w:rsidP="00CD1B62">
      <w:pPr>
        <w:pStyle w:val="a4"/>
        <w:numPr>
          <w:ilvl w:val="0"/>
          <w:numId w:val="1"/>
        </w:numPr>
        <w:spacing w:beforeLines="100"/>
        <w:ind w:firstLineChars="0"/>
        <w:rPr>
          <w:rFonts w:hint="eastAsia"/>
          <w:sz w:val="28"/>
        </w:rPr>
      </w:pPr>
      <w:r>
        <w:rPr>
          <w:rFonts w:hint="eastAsia"/>
          <w:sz w:val="28"/>
        </w:rPr>
        <w:t>在准考证打印页面的相应输入框中输入考生姓名、身份证号和验证码，点击“查询”</w:t>
      </w:r>
      <w:r w:rsidR="00A3092E">
        <w:rPr>
          <w:rFonts w:hint="eastAsia"/>
          <w:sz w:val="28"/>
        </w:rPr>
        <w:t>按钮</w:t>
      </w:r>
      <w:r>
        <w:rPr>
          <w:rFonts w:hint="eastAsia"/>
          <w:sz w:val="28"/>
        </w:rPr>
        <w:t>（如图</w:t>
      </w:r>
      <w:r>
        <w:rPr>
          <w:rFonts w:hint="eastAsia"/>
          <w:sz w:val="28"/>
        </w:rPr>
        <w:t>2</w:t>
      </w:r>
      <w:r>
        <w:rPr>
          <w:rFonts w:hint="eastAsia"/>
          <w:sz w:val="28"/>
        </w:rPr>
        <w:t>示）</w:t>
      </w:r>
      <w:r w:rsidR="00A3092E">
        <w:rPr>
          <w:rFonts w:hint="eastAsia"/>
          <w:sz w:val="28"/>
        </w:rPr>
        <w:t>。</w:t>
      </w:r>
    </w:p>
    <w:p w:rsidR="00CD1B62" w:rsidRDefault="00CD1B62" w:rsidP="00A3092E">
      <w:pPr>
        <w:pStyle w:val="a4"/>
        <w:ind w:firstLineChars="0" w:firstLine="0"/>
        <w:jc w:val="center"/>
        <w:rPr>
          <w:rFonts w:hint="eastAsia"/>
          <w:sz w:val="28"/>
        </w:rPr>
      </w:pPr>
      <w:r>
        <w:rPr>
          <w:rFonts w:hint="eastAsia"/>
          <w:noProof/>
          <w:sz w:val="28"/>
        </w:rPr>
        <w:drawing>
          <wp:inline distT="0" distB="0" distL="0" distR="0">
            <wp:extent cx="3695700" cy="1907685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90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B62" w:rsidRPr="00CD1B62" w:rsidRDefault="00CD1B62" w:rsidP="00A3092E">
      <w:pPr>
        <w:pStyle w:val="a4"/>
        <w:ind w:left="420" w:firstLineChars="0" w:firstLine="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图</w:t>
      </w:r>
      <w:r>
        <w:rPr>
          <w:rFonts w:hint="eastAsia"/>
          <w:sz w:val="28"/>
        </w:rPr>
        <w:t>2</w:t>
      </w:r>
    </w:p>
    <w:p w:rsidR="00A3092E" w:rsidRDefault="00A3092E" w:rsidP="00A3092E">
      <w:pPr>
        <w:pStyle w:val="a4"/>
        <w:numPr>
          <w:ilvl w:val="0"/>
          <w:numId w:val="1"/>
        </w:numPr>
        <w:spacing w:beforeLines="100"/>
        <w:ind w:firstLineChars="0"/>
        <w:rPr>
          <w:rFonts w:hint="eastAsia"/>
          <w:sz w:val="28"/>
        </w:rPr>
      </w:pPr>
      <w:r w:rsidRPr="00A3092E">
        <w:rPr>
          <w:rFonts w:hint="eastAsia"/>
          <w:sz w:val="28"/>
        </w:rPr>
        <w:lastRenderedPageBreak/>
        <w:t>在</w:t>
      </w:r>
      <w:r>
        <w:rPr>
          <w:rFonts w:hint="eastAsia"/>
          <w:sz w:val="28"/>
        </w:rPr>
        <w:t>显示</w:t>
      </w:r>
      <w:r w:rsidRPr="00A3092E">
        <w:rPr>
          <w:rFonts w:hint="eastAsia"/>
          <w:sz w:val="28"/>
        </w:rPr>
        <w:t>考生准考证信息</w:t>
      </w:r>
      <w:r>
        <w:rPr>
          <w:rFonts w:hint="eastAsia"/>
          <w:sz w:val="28"/>
        </w:rPr>
        <w:t>的页面，</w:t>
      </w:r>
      <w:r w:rsidRPr="00A3092E">
        <w:rPr>
          <w:rFonts w:hint="eastAsia"/>
          <w:sz w:val="28"/>
        </w:rPr>
        <w:t>点击下方的“打印”按钮即可打印。</w:t>
      </w:r>
      <w:r>
        <w:rPr>
          <w:rFonts w:hint="eastAsia"/>
          <w:sz w:val="28"/>
        </w:rPr>
        <w:t>（如图</w:t>
      </w:r>
      <w:r>
        <w:rPr>
          <w:rFonts w:hint="eastAsia"/>
          <w:sz w:val="28"/>
        </w:rPr>
        <w:t>3</w:t>
      </w:r>
      <w:r>
        <w:rPr>
          <w:rFonts w:hint="eastAsia"/>
          <w:sz w:val="28"/>
        </w:rPr>
        <w:t>所示）</w:t>
      </w:r>
    </w:p>
    <w:p w:rsidR="00A3092E" w:rsidRDefault="00A3092E" w:rsidP="003629BF">
      <w:pPr>
        <w:pStyle w:val="a4"/>
        <w:ind w:firstLineChars="0" w:firstLine="0"/>
        <w:jc w:val="center"/>
        <w:rPr>
          <w:rFonts w:hint="eastAsia"/>
          <w:noProof/>
          <w:sz w:val="28"/>
        </w:rPr>
      </w:pPr>
      <w:r>
        <w:rPr>
          <w:rFonts w:hint="eastAsia"/>
          <w:noProof/>
          <w:sz w:val="28"/>
        </w:rPr>
        <w:drawing>
          <wp:inline distT="0" distB="0" distL="0" distR="0">
            <wp:extent cx="4841968" cy="6775450"/>
            <wp:effectExtent l="1905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968" cy="677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28"/>
        </w:rPr>
        <w:t xml:space="preserve"> </w:t>
      </w:r>
    </w:p>
    <w:p w:rsidR="00A3092E" w:rsidRPr="00A3092E" w:rsidRDefault="00A3092E" w:rsidP="003629BF">
      <w:pPr>
        <w:pStyle w:val="a4"/>
        <w:ind w:firstLineChars="0" w:firstLine="0"/>
        <w:jc w:val="center"/>
        <w:rPr>
          <w:rFonts w:hint="eastAsia"/>
          <w:sz w:val="28"/>
        </w:rPr>
      </w:pPr>
      <w:r>
        <w:rPr>
          <w:rFonts w:hint="eastAsia"/>
          <w:noProof/>
          <w:sz w:val="28"/>
        </w:rPr>
        <w:t>图</w:t>
      </w:r>
      <w:r>
        <w:rPr>
          <w:rFonts w:hint="eastAsia"/>
          <w:noProof/>
          <w:sz w:val="28"/>
        </w:rPr>
        <w:t>3</w:t>
      </w:r>
    </w:p>
    <w:p w:rsidR="00A3092E" w:rsidRPr="003629BF" w:rsidRDefault="00A3092E" w:rsidP="00A3092E">
      <w:pPr>
        <w:spacing w:beforeLines="100"/>
        <w:rPr>
          <w:b/>
          <w:color w:val="FF0000"/>
          <w:sz w:val="28"/>
        </w:rPr>
      </w:pPr>
      <w:r w:rsidRPr="003629BF">
        <w:rPr>
          <w:rFonts w:hint="eastAsia"/>
          <w:b/>
          <w:color w:val="FF0000"/>
          <w:sz w:val="28"/>
        </w:rPr>
        <w:t>注：由于浏览器兼容性问题，请使用</w:t>
      </w:r>
      <w:r w:rsidRPr="003629BF">
        <w:rPr>
          <w:rFonts w:hint="eastAsia"/>
          <w:b/>
          <w:color w:val="FF0000"/>
          <w:sz w:val="28"/>
        </w:rPr>
        <w:t>IE</w:t>
      </w:r>
      <w:r w:rsidRPr="003629BF">
        <w:rPr>
          <w:rFonts w:hint="eastAsia"/>
          <w:b/>
          <w:color w:val="FF0000"/>
          <w:sz w:val="28"/>
        </w:rPr>
        <w:t>浏览器打印。</w:t>
      </w:r>
    </w:p>
    <w:sectPr w:rsidR="00A3092E" w:rsidRPr="003629BF" w:rsidSect="005071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7E48"/>
    <w:multiLevelType w:val="hybridMultilevel"/>
    <w:tmpl w:val="4886B670"/>
    <w:lvl w:ilvl="0" w:tplc="802A290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1B62"/>
    <w:rsid w:val="00344325"/>
    <w:rsid w:val="003629BF"/>
    <w:rsid w:val="00474CDF"/>
    <w:rsid w:val="00507161"/>
    <w:rsid w:val="00A3092E"/>
    <w:rsid w:val="00AB3F5B"/>
    <w:rsid w:val="00B558F9"/>
    <w:rsid w:val="00CD1B62"/>
    <w:rsid w:val="00E14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1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1B6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D1B62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CD1B6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D1B6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bjeea.c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</Words>
  <Characters>280</Characters>
  <Application>Microsoft Office Word</Application>
  <DocSecurity>0</DocSecurity>
  <Lines>2</Lines>
  <Paragraphs>1</Paragraphs>
  <ScaleCrop>false</ScaleCrop>
  <Company>Sky123.Org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2015-10-21T05:11:00Z</dcterms:created>
  <dcterms:modified xsi:type="dcterms:W3CDTF">2015-10-21T05:31:00Z</dcterms:modified>
</cp:coreProperties>
</file>