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spacing w:val="10"/>
          <w:kern w:val="0"/>
          <w:szCs w:val="21"/>
          <w:lang w:val="zh-CN"/>
        </w:rPr>
      </w:pP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毕业设计或毕业论文写作既是本科教育的一项必要训练环节，也是对学生本科期间所学知识及其应用能力的一次综合检验，务必引起同学们的重视。这里提供的论文题目可作为学生直接选题，也可在教师指导下自行拟题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一、总体要求</w:t>
      </w:r>
      <w:r w:rsidR="00A9419C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 xml:space="preserve"> </w:t>
      </w:r>
      <w:bookmarkStart w:id="0" w:name="_GoBack"/>
      <w:bookmarkEnd w:id="0"/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1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、题目要明确、精炼，语句通顺且相对完整，选题不要太泛、过广。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>2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内容体系层次分明，逻辑性强。不管具体体系如何，基本上应按如下层次和逻辑关系展开：①提出问题（立题的背景，国内外研究现状、研究的理论与现实意义）→②分析问题（事物发展现状、存在的问题剖析）→③解决问题（解决问题的方法、措施、对策等）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3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、观点明确，论述有理有据，语句通顺。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4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、紧扣主题展开写作，无必要或无关紧要的东西不写。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>5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要严格按继续教育学院规定的规范写作论文。①内容齐全：如中英文摘要、关键词、目录、前言、正文、结论、参考文献、致谢等；②页面设置符合规范；③章节设计符合规范；④字体设置符合规范；⑤图表设计符合规范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二、理论性论文具体要求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原则上不鼓励写纯理论性的论文。如选择了写该类论文，要注意：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1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、要有自己鲜明的观点，不能人云亦云。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>2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、要有自己的创新性工作，如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理论的修正、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一方法的改进、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些学术观点的系统整合、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些新事物或新现象的解析等。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3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、一般应有案例分析，以支持自己的观点。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三、应用性论文具体要求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鼓励写作该类论文，要注意：</w:t>
      </w:r>
    </w:p>
    <w:p w:rsidR="000E40FC" w:rsidRPr="009579F5" w:rsidRDefault="000E40FC" w:rsidP="000E40F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能应用自己所掌握的管理知识、基本理论与方法，针对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一具体现象或问题展开分析研究。</w:t>
      </w:r>
    </w:p>
    <w:p w:rsidR="000E40FC" w:rsidRPr="009579F5" w:rsidRDefault="000E40FC" w:rsidP="000E40F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 w:cs="宋体"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研究的问题具有比较强的针对性，提倡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“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小题大做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”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，而不是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“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大题小做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”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。</w:t>
      </w:r>
    </w:p>
    <w:p w:rsidR="000E40FC" w:rsidRPr="009579F5" w:rsidRDefault="000E40FC" w:rsidP="000E40F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分析问题多以事实说话，建议多采用数据、统计图表展示事实现状、存在的问题，展示分析的过程及分析结果。</w:t>
      </w:r>
    </w:p>
    <w:p w:rsidR="000E40FC" w:rsidRDefault="000E40FC" w:rsidP="00D47A43">
      <w:pPr>
        <w:autoSpaceDE w:val="0"/>
        <w:autoSpaceDN w:val="0"/>
        <w:adjustRightInd w:val="0"/>
        <w:spacing w:line="440" w:lineRule="exact"/>
        <w:ind w:firstLineChars="350" w:firstLine="805"/>
        <w:rPr>
          <w:rFonts w:ascii="宋体" w:hAnsi="宋体" w:cs="宋体"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要明确提出解决问题的方法、方案、措施或对策等。</w:t>
      </w:r>
    </w:p>
    <w:p w:rsidR="00116A8B" w:rsidRDefault="00116A8B" w:rsidP="00116A8B">
      <w:pPr>
        <w:autoSpaceDE w:val="0"/>
        <w:autoSpaceDN w:val="0"/>
        <w:adjustRightInd w:val="0"/>
        <w:spacing w:line="440" w:lineRule="exact"/>
        <w:ind w:firstLine="495"/>
        <w:rPr>
          <w:rFonts w:ascii="宋体" w:hAnsi="宋体" w:cs="宋体"/>
          <w:spacing w:val="10"/>
          <w:kern w:val="0"/>
          <w:szCs w:val="21"/>
          <w:lang w:val="zh-CN"/>
        </w:rPr>
      </w:pPr>
    </w:p>
    <w:p w:rsidR="00116A8B" w:rsidRPr="009579F5" w:rsidRDefault="00116A8B" w:rsidP="00116A8B">
      <w:pPr>
        <w:autoSpaceDE w:val="0"/>
        <w:autoSpaceDN w:val="0"/>
        <w:adjustRightInd w:val="0"/>
        <w:spacing w:line="440" w:lineRule="exact"/>
        <w:ind w:firstLine="495"/>
        <w:rPr>
          <w:rFonts w:ascii="宋体" w:hAnsi="宋体" w:cs="Calibri"/>
          <w:spacing w:val="10"/>
          <w:kern w:val="0"/>
          <w:szCs w:val="21"/>
        </w:rPr>
      </w:pP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spacing w:val="10"/>
          <w:kern w:val="0"/>
          <w:sz w:val="32"/>
          <w:szCs w:val="32"/>
          <w:lang w:val="zh-CN"/>
        </w:rPr>
      </w:pPr>
      <w:r w:rsidRPr="009579F5">
        <w:rPr>
          <w:rFonts w:ascii="宋体" w:hAnsi="宋体" w:cs="黑体" w:hint="eastAsia"/>
          <w:b/>
          <w:bCs/>
          <w:spacing w:val="10"/>
          <w:kern w:val="0"/>
          <w:sz w:val="32"/>
          <w:szCs w:val="32"/>
          <w:lang w:val="zh-CN"/>
        </w:rPr>
        <w:lastRenderedPageBreak/>
        <w:t>北京理工大学继续教育学院暨现代远程教育学院</w:t>
      </w:r>
    </w:p>
    <w:p w:rsidR="000E40FC" w:rsidRPr="00615208" w:rsidRDefault="00C032E7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color w:val="000000"/>
          <w:spacing w:val="10"/>
          <w:kern w:val="0"/>
          <w:sz w:val="28"/>
          <w:szCs w:val="28"/>
          <w:lang w:val="zh-CN"/>
        </w:rPr>
      </w:pPr>
      <w:r>
        <w:rPr>
          <w:rFonts w:hint="eastAsia"/>
          <w:b/>
          <w:color w:val="000000"/>
          <w:kern w:val="0"/>
          <w:sz w:val="28"/>
          <w:szCs w:val="28"/>
          <w:lang w:val="zh-CN"/>
        </w:rPr>
        <w:t>软件多媒体</w:t>
      </w:r>
      <w:r w:rsidR="00FB0364">
        <w:rPr>
          <w:rFonts w:hint="eastAsia"/>
          <w:b/>
          <w:color w:val="000000"/>
          <w:kern w:val="0"/>
          <w:sz w:val="28"/>
          <w:szCs w:val="28"/>
          <w:lang w:val="zh-CN"/>
        </w:rPr>
        <w:t>模块</w:t>
      </w:r>
      <w:r w:rsidR="000E40FC" w:rsidRPr="00615208">
        <w:rPr>
          <w:rFonts w:hint="eastAsia"/>
          <w:b/>
          <w:color w:val="000000"/>
          <w:kern w:val="0"/>
          <w:sz w:val="28"/>
          <w:szCs w:val="28"/>
          <w:lang w:val="zh-CN"/>
        </w:rPr>
        <w:t>毕业设计论文参考题目</w:t>
      </w:r>
    </w:p>
    <w:p w:rsidR="000E40FC" w:rsidRPr="00A12278" w:rsidRDefault="000E40FC" w:rsidP="000E40FC">
      <w:pPr>
        <w:autoSpaceDE w:val="0"/>
        <w:autoSpaceDN w:val="0"/>
        <w:adjustRightInd w:val="0"/>
        <w:spacing w:line="440" w:lineRule="exact"/>
        <w:rPr>
          <w:rFonts w:ascii="宋体" w:hAnsi="宋体" w:cs="黑体"/>
          <w:b/>
          <w:bCs/>
          <w:color w:val="000000"/>
          <w:spacing w:val="10"/>
          <w:kern w:val="0"/>
          <w:szCs w:val="21"/>
          <w:lang w:val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76"/>
        <w:gridCol w:w="7328"/>
      </w:tblGrid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A85964" w:rsidP="00A8596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</w:t>
            </w:r>
            <w:r w:rsidRPr="00A85964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在线培训管理系统的设计与实现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A85964" w:rsidP="00A8596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旅游景区导览</w:t>
            </w:r>
            <w:r w:rsidR="00C032E7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系统的设计与实现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E40FC" w:rsidRPr="00A12278" w:rsidRDefault="00C032E7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音乐播放</w:t>
            </w:r>
            <w:r w:rsidR="006F32D5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与歌词展示同步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PP的设计与实现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游戏动画的设计与实现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网站页面动画的设计与实现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广告动画的设计与实现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企业形象动画的设计与实现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CD4C12" w:rsidP="00CD4C1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CD4C1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多媒体信息检索系统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Pr="00CD4C1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F15021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《***课程》</w:t>
            </w:r>
            <w:r w:rsidR="00BC63DD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课件的设计与实现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416AF2" w:rsidP="00F1502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学生</w:t>
            </w:r>
            <w:r w:rsidR="00F15021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成绩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数据可视化的设计与实现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排序算法动态演示的设计与实现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2703D3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角色扮演</w:t>
            </w:r>
            <w:r w:rsidR="00416AF2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5C63EA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F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LASH</w:t>
            </w:r>
            <w:r w:rsidR="007D67A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的个人形象展示的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E59F1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6E59F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基于Unity3D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的***</w:t>
            </w:r>
            <w:r w:rsidRPr="006E59F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游戏设计与实现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E59F1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6E59F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原创MV动画的设计与制作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7D67A8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视频</w:t>
            </w:r>
            <w:r w:rsidR="007C210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播放器的设计与实现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8329AA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VI动画播放器的设计与实现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8329AA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WAV转换为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M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P3格式的音乐文件转换</w:t>
            </w:r>
            <w:r w:rsidR="00144C1D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器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A0893" w:rsidP="00FA089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校园教学楼三维</w:t>
            </w:r>
            <w:r w:rsidR="002625B2"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展示的设计与实现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2625B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网络</w:t>
            </w:r>
            <w:r w:rsidR="00570BD7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组网</w:t>
            </w: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实验演示系统的设计与实现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2625B2" w:rsidP="002625B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FLASH</w:t>
            </w: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的儿童益智游戏的设计与实现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7341FB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电子书阅读器的设计与实现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9B6046" w:rsidP="009B604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个人</w:t>
            </w:r>
            <w:r w:rsidR="00BE5237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数码照片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管理系统</w:t>
            </w:r>
            <w:r w:rsidR="00BE5237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7B344C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拼图游戏的设计与实现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85964" w:rsidRDefault="00A85964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基于校园地图的导游系统的设计与实现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371A2" w:rsidP="00C100F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E371A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基于Java ME的俄罗斯方块游戏的</w:t>
            </w:r>
            <w:r w:rsidR="00C100F8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设计与</w:t>
            </w:r>
            <w:r w:rsidRPr="00E371A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A30940" w:rsidP="00E371A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校园网课程</w:t>
            </w:r>
            <w:r w:rsidR="00E371A2" w:rsidRPr="00E371A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点播系统的设计与实现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C100F8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C100F8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基于Java的动漫网站设计与实现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lastRenderedPageBreak/>
              <w:t>29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053927" w:rsidP="002A666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校园网人员移动</w:t>
            </w:r>
            <w:r w:rsidR="00F470E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数据信息接入可视化设计与实现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340C8B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人物</w:t>
            </w:r>
            <w:r w:rsidR="00EF1F36"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射击游戏的设计与实现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F1F36" w:rsidP="00797E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基于人脸识别</w:t>
            </w:r>
            <w:r w:rsidR="00797E0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课堂点名</w:t>
            </w:r>
            <w:r w:rsidR="00CF2FC4"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9D04A6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***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扑克牌游戏的设计与实现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9D04A6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***棋类游戏的设计与实现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500D41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Android的骑行线路查询显示系统的设计与实现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AD2AB4" w:rsidP="00007FA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 w:rsidR="00007FAC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="00007FAC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个人卡拉OK的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244837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Android的视频聊天系统的设计与实现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7311F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儿童绘图软件的设计与实现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500D41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公交</w:t>
            </w:r>
            <w:r w:rsidR="00655FBA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线路查询可视化的设计与实现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40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E4EBD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换装</w:t>
            </w:r>
            <w:r w:rsidR="00B850D9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41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578B5" w:rsidP="00FE4EB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数码</w:t>
            </w:r>
            <w:r w:rsidR="00FE4EBD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相片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编辑器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A41FAD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大家来找茬游戏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E4EBD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Android的个人健康监测系统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02E26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数码图片检索系统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E4EBD" w:rsidP="00842A1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JPG</w:t>
            </w:r>
            <w:r w:rsidR="00842A1A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图像有损压缩</w:t>
            </w:r>
            <w:r w:rsidR="007E7FF0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和解压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E4EBD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B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MP/JPG</w:t>
            </w:r>
            <w:r w:rsidR="004C1687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/PNG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图像相互转换的设计与实现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E4EBD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Android的自助旅游系统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880887" w:rsidP="00C63F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高校食堂餐饮评价系统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30EBB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高校课堂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/会议照片管理系统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F34A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EB的数字材料</w:t>
            </w:r>
            <w:r w:rsidR="005A1F72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收集管理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5F2D20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</w:t>
            </w:r>
            <w:r w:rsidR="000C6CAF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="005A1F72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多媒体教室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展示系统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CD25C9" w:rsidP="005A1F7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</w:t>
            </w:r>
            <w:r w:rsidR="0072272B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="005A1F72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航班</w:t>
            </w:r>
            <w:r w:rsidR="0072272B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座位浏览选座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5A6E23" w:rsidP="005A1F7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</w:t>
            </w:r>
            <w:r w:rsidR="00EE79EB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="005A1F72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项目过程管理</w:t>
            </w:r>
            <w:r w:rsidR="00EE79EB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5A1F72" w:rsidP="005A1F7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基于时钟表盘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U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I的闹钟</w:t>
            </w:r>
            <w:r w:rsidR="0011221F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11221F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EB的驾校模拟系统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</w:tbl>
    <w:p w:rsidR="003C6C9F" w:rsidRDefault="003C6C9F"/>
    <w:sectPr w:rsidR="003C6C9F" w:rsidSect="0037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D6" w:rsidRDefault="003902D6" w:rsidP="000E40FC">
      <w:r>
        <w:separator/>
      </w:r>
    </w:p>
  </w:endnote>
  <w:endnote w:type="continuationSeparator" w:id="0">
    <w:p w:rsidR="003902D6" w:rsidRDefault="003902D6" w:rsidP="000E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D6" w:rsidRDefault="003902D6" w:rsidP="000E40FC">
      <w:r>
        <w:separator/>
      </w:r>
    </w:p>
  </w:footnote>
  <w:footnote w:type="continuationSeparator" w:id="0">
    <w:p w:rsidR="003902D6" w:rsidRDefault="003902D6" w:rsidP="000E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BCB0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C9F"/>
    <w:rsid w:val="00007FAC"/>
    <w:rsid w:val="000212DD"/>
    <w:rsid w:val="00053927"/>
    <w:rsid w:val="00077C5C"/>
    <w:rsid w:val="000C6CAF"/>
    <w:rsid w:val="000E1B15"/>
    <w:rsid w:val="000E40FC"/>
    <w:rsid w:val="00102E77"/>
    <w:rsid w:val="0011221F"/>
    <w:rsid w:val="00116A8B"/>
    <w:rsid w:val="00144C1D"/>
    <w:rsid w:val="00190D3B"/>
    <w:rsid w:val="001C1FD1"/>
    <w:rsid w:val="00221391"/>
    <w:rsid w:val="00244837"/>
    <w:rsid w:val="00250A6E"/>
    <w:rsid w:val="002625B2"/>
    <w:rsid w:val="002703D3"/>
    <w:rsid w:val="002A666F"/>
    <w:rsid w:val="00304CDA"/>
    <w:rsid w:val="00315076"/>
    <w:rsid w:val="00340C8B"/>
    <w:rsid w:val="00372341"/>
    <w:rsid w:val="00374387"/>
    <w:rsid w:val="003902D6"/>
    <w:rsid w:val="003C6C9F"/>
    <w:rsid w:val="003D5315"/>
    <w:rsid w:val="004164B7"/>
    <w:rsid w:val="00416AF2"/>
    <w:rsid w:val="004512BE"/>
    <w:rsid w:val="004C1687"/>
    <w:rsid w:val="00500D41"/>
    <w:rsid w:val="00503250"/>
    <w:rsid w:val="00570BD7"/>
    <w:rsid w:val="005A1F72"/>
    <w:rsid w:val="005A6E23"/>
    <w:rsid w:val="005B5361"/>
    <w:rsid w:val="005C63EA"/>
    <w:rsid w:val="005F2D20"/>
    <w:rsid w:val="0060299D"/>
    <w:rsid w:val="00602E26"/>
    <w:rsid w:val="006215F5"/>
    <w:rsid w:val="00633DF4"/>
    <w:rsid w:val="00655FBA"/>
    <w:rsid w:val="006578B5"/>
    <w:rsid w:val="006818B4"/>
    <w:rsid w:val="006918E3"/>
    <w:rsid w:val="006E59F1"/>
    <w:rsid w:val="006F32D5"/>
    <w:rsid w:val="006F7162"/>
    <w:rsid w:val="0072272B"/>
    <w:rsid w:val="007341FB"/>
    <w:rsid w:val="00770254"/>
    <w:rsid w:val="00783203"/>
    <w:rsid w:val="00797E01"/>
    <w:rsid w:val="007B344C"/>
    <w:rsid w:val="007C2108"/>
    <w:rsid w:val="007D67A8"/>
    <w:rsid w:val="007E7FF0"/>
    <w:rsid w:val="007F5E0A"/>
    <w:rsid w:val="008329AA"/>
    <w:rsid w:val="00837176"/>
    <w:rsid w:val="00842A1A"/>
    <w:rsid w:val="0087132C"/>
    <w:rsid w:val="00880887"/>
    <w:rsid w:val="008830D7"/>
    <w:rsid w:val="008A3A65"/>
    <w:rsid w:val="009368D7"/>
    <w:rsid w:val="009B6046"/>
    <w:rsid w:val="009D04A6"/>
    <w:rsid w:val="00A30940"/>
    <w:rsid w:val="00A41FAD"/>
    <w:rsid w:val="00A77AD5"/>
    <w:rsid w:val="00A85964"/>
    <w:rsid w:val="00A9419C"/>
    <w:rsid w:val="00A96D85"/>
    <w:rsid w:val="00AD2AB4"/>
    <w:rsid w:val="00AE07F7"/>
    <w:rsid w:val="00B21638"/>
    <w:rsid w:val="00B850D9"/>
    <w:rsid w:val="00B934BB"/>
    <w:rsid w:val="00B95191"/>
    <w:rsid w:val="00BA1332"/>
    <w:rsid w:val="00BC63DD"/>
    <w:rsid w:val="00BD44D4"/>
    <w:rsid w:val="00BE5237"/>
    <w:rsid w:val="00BF65F3"/>
    <w:rsid w:val="00C032E7"/>
    <w:rsid w:val="00C100F8"/>
    <w:rsid w:val="00C10533"/>
    <w:rsid w:val="00C407D1"/>
    <w:rsid w:val="00C51516"/>
    <w:rsid w:val="00C63F5C"/>
    <w:rsid w:val="00C96440"/>
    <w:rsid w:val="00CD25C9"/>
    <w:rsid w:val="00CD4C12"/>
    <w:rsid w:val="00CF2FC4"/>
    <w:rsid w:val="00D25581"/>
    <w:rsid w:val="00D47A43"/>
    <w:rsid w:val="00D67F1D"/>
    <w:rsid w:val="00D948C5"/>
    <w:rsid w:val="00E30EBB"/>
    <w:rsid w:val="00E371A2"/>
    <w:rsid w:val="00E42465"/>
    <w:rsid w:val="00E977DF"/>
    <w:rsid w:val="00EE79EB"/>
    <w:rsid w:val="00EF1F36"/>
    <w:rsid w:val="00F15021"/>
    <w:rsid w:val="00F470E1"/>
    <w:rsid w:val="00F668F7"/>
    <w:rsid w:val="00F7311F"/>
    <w:rsid w:val="00F9270B"/>
    <w:rsid w:val="00FA0893"/>
    <w:rsid w:val="00FB0364"/>
    <w:rsid w:val="00FE47DE"/>
    <w:rsid w:val="00FE4EBD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E5D9D-61E3-4ABE-8137-7A3A93E2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Sikang Hu</cp:lastModifiedBy>
  <cp:revision>101</cp:revision>
  <dcterms:created xsi:type="dcterms:W3CDTF">2017-06-05T00:37:00Z</dcterms:created>
  <dcterms:modified xsi:type="dcterms:W3CDTF">2021-10-08T05:43:00Z</dcterms:modified>
</cp:coreProperties>
</file>